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E8" w:rsidRDefault="002E5B68" w:rsidP="008D0CE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216DEC" w:rsidRPr="00216DEC">
        <w:rPr>
          <w:b/>
          <w:sz w:val="28"/>
          <w:szCs w:val="28"/>
        </w:rPr>
        <w:t xml:space="preserve">Учебно-тематическое планирование по физической культуре </w:t>
      </w:r>
    </w:p>
    <w:p w:rsidR="00216DEC" w:rsidRPr="00216DEC" w:rsidRDefault="008D0CE8" w:rsidP="008D0CE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Предмет: физическая культура.</w:t>
      </w:r>
    </w:p>
    <w:p w:rsidR="00216DEC" w:rsidRPr="008D0CE8" w:rsidRDefault="00216DEC" w:rsidP="00216DEC">
      <w:pPr>
        <w:spacing w:line="360" w:lineRule="auto"/>
        <w:jc w:val="both"/>
        <w:rPr>
          <w:b/>
          <w:sz w:val="28"/>
          <w:szCs w:val="28"/>
        </w:rPr>
      </w:pPr>
      <w:r w:rsidRPr="008D0CE8">
        <w:rPr>
          <w:b/>
          <w:sz w:val="28"/>
          <w:szCs w:val="28"/>
        </w:rPr>
        <w:t>Класс: 2 «</w:t>
      </w:r>
      <w:r w:rsidR="008D0CE8" w:rsidRPr="008D0CE8">
        <w:rPr>
          <w:b/>
          <w:sz w:val="28"/>
          <w:szCs w:val="28"/>
        </w:rPr>
        <w:t>А</w:t>
      </w:r>
      <w:r w:rsidRPr="008D0CE8">
        <w:rPr>
          <w:b/>
          <w:sz w:val="28"/>
          <w:szCs w:val="28"/>
        </w:rPr>
        <w:t>»</w:t>
      </w:r>
    </w:p>
    <w:p w:rsidR="00216DEC" w:rsidRPr="008D0CE8" w:rsidRDefault="00216DEC" w:rsidP="00216DEC">
      <w:pPr>
        <w:spacing w:line="360" w:lineRule="auto"/>
        <w:jc w:val="both"/>
        <w:rPr>
          <w:b/>
          <w:sz w:val="28"/>
          <w:szCs w:val="28"/>
        </w:rPr>
      </w:pPr>
      <w:r w:rsidRPr="008D0CE8">
        <w:rPr>
          <w:b/>
          <w:sz w:val="28"/>
          <w:szCs w:val="28"/>
        </w:rPr>
        <w:t>Учитель:</w:t>
      </w:r>
      <w:r w:rsidR="002E5B68">
        <w:rPr>
          <w:b/>
          <w:sz w:val="28"/>
          <w:szCs w:val="28"/>
        </w:rPr>
        <w:t xml:space="preserve"> </w:t>
      </w:r>
      <w:r w:rsidR="008D0CE8">
        <w:rPr>
          <w:b/>
          <w:sz w:val="28"/>
          <w:szCs w:val="28"/>
        </w:rPr>
        <w:t>Петрова О.А.</w:t>
      </w:r>
      <w:r w:rsidRPr="008D0CE8">
        <w:rPr>
          <w:b/>
          <w:sz w:val="28"/>
          <w:szCs w:val="28"/>
        </w:rPr>
        <w:t xml:space="preserve"> </w:t>
      </w:r>
    </w:p>
    <w:p w:rsidR="00216DEC" w:rsidRPr="008D0CE8" w:rsidRDefault="00216DEC" w:rsidP="00216DEC">
      <w:pPr>
        <w:spacing w:line="360" w:lineRule="auto"/>
        <w:jc w:val="both"/>
        <w:rPr>
          <w:b/>
          <w:sz w:val="28"/>
          <w:szCs w:val="28"/>
        </w:rPr>
      </w:pPr>
      <w:r w:rsidRPr="008D0CE8">
        <w:rPr>
          <w:b/>
          <w:sz w:val="28"/>
          <w:szCs w:val="28"/>
        </w:rPr>
        <w:t>Количество часов:</w:t>
      </w:r>
      <w:r w:rsidR="008D0CE8">
        <w:rPr>
          <w:b/>
          <w:sz w:val="28"/>
          <w:szCs w:val="28"/>
        </w:rPr>
        <w:t xml:space="preserve"> </w:t>
      </w:r>
      <w:r w:rsidRPr="008D0CE8">
        <w:rPr>
          <w:b/>
          <w:sz w:val="28"/>
          <w:szCs w:val="28"/>
        </w:rPr>
        <w:t xml:space="preserve">Всего </w:t>
      </w:r>
      <w:r w:rsidRPr="002E5B68">
        <w:rPr>
          <w:sz w:val="28"/>
          <w:szCs w:val="28"/>
        </w:rPr>
        <w:t>102 часа</w:t>
      </w:r>
      <w:r w:rsidRPr="008D0CE8">
        <w:rPr>
          <w:b/>
          <w:sz w:val="28"/>
          <w:szCs w:val="28"/>
        </w:rPr>
        <w:t xml:space="preserve">;   </w:t>
      </w:r>
      <w:r w:rsidRPr="002E5B68">
        <w:rPr>
          <w:sz w:val="28"/>
          <w:szCs w:val="28"/>
        </w:rPr>
        <w:t>в неделю 3 часа.</w:t>
      </w:r>
    </w:p>
    <w:p w:rsidR="00216DEC" w:rsidRPr="00216DEC" w:rsidRDefault="00216DEC" w:rsidP="00216DE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216DEC" w:rsidRPr="00216DEC" w:rsidRDefault="00216DEC" w:rsidP="00216DEC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 xml:space="preserve">Учебник:  </w:t>
      </w:r>
    </w:p>
    <w:p w:rsidR="00216DEC" w:rsidRPr="00216DEC" w:rsidRDefault="00216DEC" w:rsidP="00216DEC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216DEC">
        <w:rPr>
          <w:bCs/>
          <w:iCs/>
          <w:sz w:val="28"/>
          <w:szCs w:val="28"/>
        </w:rPr>
        <w:t>Физическая культура: 1–2 классы</w:t>
      </w:r>
      <w:r w:rsidRPr="00216DEC">
        <w:rPr>
          <w:iCs/>
          <w:sz w:val="28"/>
          <w:szCs w:val="28"/>
        </w:rPr>
        <w:t xml:space="preserve">: учебник для учащихся общеобразовательных учреждений / Т.В. Петрова, Ю.А. Копылов. </w:t>
      </w:r>
      <w:r w:rsidRPr="00216DEC">
        <w:rPr>
          <w:sz w:val="28"/>
          <w:szCs w:val="28"/>
        </w:rPr>
        <w:t xml:space="preserve">– М.: </w:t>
      </w:r>
      <w:proofErr w:type="spellStart"/>
      <w:r w:rsidRPr="00216DEC">
        <w:rPr>
          <w:sz w:val="28"/>
          <w:szCs w:val="28"/>
        </w:rPr>
        <w:t>Вентана-Граф</w:t>
      </w:r>
      <w:proofErr w:type="spellEnd"/>
      <w:r w:rsidRPr="00216DEC">
        <w:rPr>
          <w:sz w:val="28"/>
          <w:szCs w:val="28"/>
        </w:rPr>
        <w:t>, 2012.</w:t>
      </w:r>
    </w:p>
    <w:p w:rsidR="00216DEC" w:rsidRPr="00216DEC" w:rsidRDefault="00216DEC" w:rsidP="00216DEC">
      <w:pPr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</w:p>
    <w:p w:rsidR="00216DEC" w:rsidRPr="00216DEC" w:rsidRDefault="008D0CE8" w:rsidP="008D0CE8">
      <w:pPr>
        <w:widowControl w:val="0"/>
        <w:autoSpaceDE w:val="0"/>
        <w:autoSpaceDN w:val="0"/>
        <w:adjustRightInd w:val="0"/>
        <w:spacing w:line="0" w:lineRule="atLeast"/>
        <w:ind w:right="-6"/>
        <w:rPr>
          <w:b/>
          <w:bCs/>
          <w:sz w:val="28"/>
          <w:szCs w:val="28"/>
        </w:rPr>
      </w:pPr>
      <w:r>
        <w:rPr>
          <w:b/>
          <w:sz w:val="20"/>
          <w:szCs w:val="20"/>
        </w:rPr>
        <w:t xml:space="preserve">                                                                             </w:t>
      </w:r>
      <w:r w:rsidR="00216DEC" w:rsidRPr="00216DEC">
        <w:rPr>
          <w:b/>
          <w:bCs/>
          <w:sz w:val="28"/>
          <w:szCs w:val="28"/>
        </w:rPr>
        <w:t>Пояснительная записка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rPr>
          <w:bCs/>
          <w:iCs/>
          <w:sz w:val="28"/>
          <w:szCs w:val="28"/>
        </w:rPr>
      </w:pP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bCs/>
          <w:iCs/>
          <w:sz w:val="28"/>
          <w:szCs w:val="28"/>
        </w:rPr>
      </w:pPr>
      <w:r w:rsidRPr="00216DEC">
        <w:rPr>
          <w:bCs/>
          <w:iCs/>
          <w:sz w:val="28"/>
          <w:szCs w:val="28"/>
        </w:rPr>
        <w:t>Цель школьного образования по физической культуре – формирование физически разносторонне развитой личности, способной активно и целенаправленно использовать  ценности физической культуры для укрепления и длительного сохранения собственного здоровья, оптимизации трудовой деятельности  и организации активного отдыха. В начальной школе данная цель конкретизируется: учебный процесс направлен на формирование основ знаний в области физической культуры, культуры движений. Воспитание устойчивых навыков выполнения основных двигательных действий, укрепление здоровья.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bCs/>
          <w:iCs/>
          <w:sz w:val="28"/>
          <w:szCs w:val="28"/>
        </w:rPr>
      </w:pPr>
      <w:r w:rsidRPr="00216DEC">
        <w:rPr>
          <w:bCs/>
          <w:iCs/>
          <w:sz w:val="28"/>
          <w:szCs w:val="28"/>
        </w:rPr>
        <w:tab/>
        <w:t>Генеральная цель физкультурного образования – ориентация и формирование личности школьников средствами и методами физической культуры, на овладение универсальными жизненно важными двигательными действиями, на познание окружающего мира.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bCs/>
          <w:iCs/>
          <w:sz w:val="28"/>
          <w:szCs w:val="28"/>
        </w:rPr>
      </w:pPr>
      <w:r w:rsidRPr="00216DEC">
        <w:rPr>
          <w:bCs/>
          <w:iCs/>
          <w:sz w:val="28"/>
          <w:szCs w:val="28"/>
        </w:rPr>
        <w:tab/>
        <w:t xml:space="preserve">Учебный предмет «Физическая культура» призван сформировать у школьников устойчивые мотивы и потребности в бережном отношении к своему здоровью и физической подготовленности, в целостном развитии физических и психических качеств, творческом использовании  средств физической культуры в организации здорового образа жизни. </w:t>
      </w:r>
      <w:r w:rsidRPr="00216DEC">
        <w:rPr>
          <w:bCs/>
          <w:iCs/>
          <w:sz w:val="28"/>
          <w:szCs w:val="28"/>
        </w:rPr>
        <w:lastRenderedPageBreak/>
        <w:t xml:space="preserve">В процессе освоения материала учебного предмета «Физическая культура» обеспечивает формирование  целостного представления  о единстве биологического. Психического и социального в человеке, законах и закономерностях развития и совершенствования  его психофизической  природы.  </w:t>
      </w:r>
    </w:p>
    <w:p w:rsidR="00216DEC" w:rsidRPr="00216DEC" w:rsidRDefault="00216DEC" w:rsidP="00216DEC">
      <w:pPr>
        <w:spacing w:line="0" w:lineRule="atLeast"/>
        <w:jc w:val="both"/>
        <w:rPr>
          <w:b/>
          <w:iCs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firstLine="708"/>
        <w:jc w:val="both"/>
        <w:rPr>
          <w:iCs/>
          <w:sz w:val="28"/>
          <w:szCs w:val="28"/>
        </w:rPr>
      </w:pPr>
      <w:r w:rsidRPr="00216DEC">
        <w:rPr>
          <w:b/>
          <w:iCs/>
          <w:sz w:val="28"/>
          <w:szCs w:val="28"/>
        </w:rPr>
        <w:t>Общая цель</w:t>
      </w:r>
      <w:r w:rsidRPr="00216DEC">
        <w:rPr>
          <w:iCs/>
          <w:sz w:val="28"/>
          <w:szCs w:val="28"/>
        </w:rPr>
        <w:t xml:space="preserve"> обучения предмету «Физическая культура» в начальной школе – формирование физической культуры личности школьника посредством освоения основ содержания физкультурной деятельности с </w:t>
      </w:r>
      <w:proofErr w:type="spellStart"/>
      <w:r w:rsidRPr="00216DEC">
        <w:rPr>
          <w:iCs/>
          <w:sz w:val="28"/>
          <w:szCs w:val="28"/>
        </w:rPr>
        <w:t>общеразвивающей</w:t>
      </w:r>
      <w:proofErr w:type="spellEnd"/>
      <w:r w:rsidRPr="00216DEC">
        <w:rPr>
          <w:iCs/>
          <w:sz w:val="28"/>
          <w:szCs w:val="28"/>
        </w:rPr>
        <w:t xml:space="preserve"> направленностью. </w:t>
      </w:r>
    </w:p>
    <w:p w:rsidR="00216DEC" w:rsidRPr="00216DEC" w:rsidRDefault="00216DEC" w:rsidP="00216DEC">
      <w:pPr>
        <w:spacing w:line="0" w:lineRule="atLeast"/>
        <w:ind w:firstLine="708"/>
        <w:jc w:val="both"/>
        <w:rPr>
          <w:iCs/>
          <w:sz w:val="28"/>
          <w:szCs w:val="28"/>
        </w:rPr>
      </w:pPr>
      <w:r w:rsidRPr="00216DEC">
        <w:rPr>
          <w:b/>
          <w:iCs/>
          <w:sz w:val="28"/>
          <w:szCs w:val="28"/>
        </w:rPr>
        <w:t>Познавательная цель</w:t>
      </w:r>
      <w:r w:rsidRPr="00216DEC">
        <w:rPr>
          <w:iCs/>
          <w:sz w:val="28"/>
          <w:szCs w:val="28"/>
        </w:rPr>
        <w:t xml:space="preserve"> предполагает формирование у обучающихся представлений о физической культуре как составляющей целостной научной картины мира, ознакомление учащихся с основными положениями науки о физической культуре. </w:t>
      </w:r>
    </w:p>
    <w:p w:rsidR="00216DEC" w:rsidRPr="00216DEC" w:rsidRDefault="00216DEC" w:rsidP="00216DEC">
      <w:pPr>
        <w:spacing w:line="0" w:lineRule="atLeast"/>
        <w:ind w:firstLine="708"/>
        <w:jc w:val="both"/>
        <w:rPr>
          <w:iCs/>
          <w:sz w:val="28"/>
          <w:szCs w:val="28"/>
        </w:rPr>
      </w:pPr>
      <w:proofErr w:type="spellStart"/>
      <w:r w:rsidRPr="00216DEC">
        <w:rPr>
          <w:b/>
          <w:iCs/>
          <w:sz w:val="28"/>
          <w:szCs w:val="28"/>
        </w:rPr>
        <w:t>Социокультурная</w:t>
      </w:r>
      <w:proofErr w:type="spellEnd"/>
      <w:r w:rsidRPr="00216DEC">
        <w:rPr>
          <w:b/>
          <w:iCs/>
          <w:sz w:val="28"/>
          <w:szCs w:val="28"/>
        </w:rPr>
        <w:t xml:space="preserve"> цель</w:t>
      </w:r>
      <w:r w:rsidRPr="00216DEC">
        <w:rPr>
          <w:iCs/>
          <w:sz w:val="28"/>
          <w:szCs w:val="28"/>
        </w:rPr>
        <w:t xml:space="preserve"> подразумевает формирование компетенции детей в области выполнения основных двигательных действий как показателя физической культуры человека.</w:t>
      </w:r>
    </w:p>
    <w:p w:rsidR="00216DEC" w:rsidRPr="00216DEC" w:rsidRDefault="00216DEC" w:rsidP="00216DEC">
      <w:p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ab/>
        <w:t>В соответствии с целями учебного предмета «Физическая культура» формируются</w:t>
      </w:r>
      <w:r w:rsidRPr="00216DEC">
        <w:rPr>
          <w:b/>
          <w:iCs/>
          <w:sz w:val="28"/>
          <w:szCs w:val="28"/>
        </w:rPr>
        <w:t xml:space="preserve"> задачи учебного предмета: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>Формирование знаний о физкультурной деятельности, отражающих её культурно-исторические, психолого-педагогические и медико-биологические основы;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>Формирование базовых двигательных навыков и умений, их вариативное использование в игровой деятельности и в самостоятельных занятиях;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>Расширение двигательного опыта посредством усложнения ранее освоенных двигательных действий и овладения новыми двигательными действиями с повышенной координационной сложностью;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>Формирование навыков и умений в выполнении физических упражнений различной педагогической направленности, связанных с укреплением здоровья, коррекцией телосложения, правильной осанкой и культурой движения;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>Расширение функциональных возможностей разных систем организма, повышение его адаптивных свойств за счёт направленного развития основных физических качеств и способностей;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>Формирование практических умений и навыков, необходимых в организации самостоятельных занятий физическими упражнениями в их оздоровительных и рекреативных формах, способствующих групповому взаимодействию в процессе использования подвижных игр и элементов соревнования.</w:t>
      </w:r>
    </w:p>
    <w:p w:rsidR="00216DEC" w:rsidRPr="00216DEC" w:rsidRDefault="00216DEC" w:rsidP="00216DEC">
      <w:pPr>
        <w:spacing w:line="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216DEC">
        <w:rPr>
          <w:color w:val="000000"/>
          <w:sz w:val="28"/>
          <w:szCs w:val="28"/>
          <w:shd w:val="clear" w:color="auto" w:fill="FFFFFF"/>
        </w:rPr>
        <w:lastRenderedPageBreak/>
        <w:tab/>
        <w:t>Сформулированные цели и задачи базируются на требованиях к освоению содержания образования, указанных в федеральном государственном образовательном стандарте начального общего образования и отражают основные направления педагогического процесса  формирования физической культуры личности в ходе теоретической, практической и физической подготовки учащихся. </w:t>
      </w:r>
    </w:p>
    <w:p w:rsidR="00216DEC" w:rsidRPr="00216DEC" w:rsidRDefault="00216DEC" w:rsidP="00216DEC">
      <w:pPr>
        <w:spacing w:line="0" w:lineRule="atLeast"/>
        <w:jc w:val="both"/>
        <w:rPr>
          <w:color w:val="000000"/>
          <w:sz w:val="28"/>
          <w:szCs w:val="28"/>
          <w:shd w:val="clear" w:color="auto" w:fill="FFFFFF"/>
        </w:rPr>
      </w:pPr>
    </w:p>
    <w:p w:rsidR="00216DEC" w:rsidRPr="00216DEC" w:rsidRDefault="00216DEC" w:rsidP="00216DEC">
      <w:pPr>
        <w:spacing w:line="0" w:lineRule="atLeast"/>
        <w:ind w:firstLine="708"/>
        <w:jc w:val="both"/>
        <w:rPr>
          <w:b/>
          <w:bCs/>
          <w:sz w:val="28"/>
          <w:szCs w:val="28"/>
        </w:rPr>
      </w:pPr>
      <w:r w:rsidRPr="00216DEC">
        <w:rPr>
          <w:b/>
          <w:bCs/>
          <w:sz w:val="28"/>
          <w:szCs w:val="28"/>
        </w:rPr>
        <w:t xml:space="preserve">Данная рабочая программа </w:t>
      </w:r>
      <w:r w:rsidRPr="00216DEC">
        <w:rPr>
          <w:b/>
          <w:bCs/>
          <w:i/>
          <w:iCs/>
          <w:sz w:val="28"/>
          <w:szCs w:val="28"/>
        </w:rPr>
        <w:t xml:space="preserve">по физической культуре 2 класс </w:t>
      </w:r>
      <w:r w:rsidRPr="00216DEC">
        <w:rPr>
          <w:b/>
          <w:bCs/>
          <w:sz w:val="28"/>
          <w:szCs w:val="28"/>
        </w:rPr>
        <w:t>составлена в соответствии со  следующими нормативными  документами: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– Законы РФ и РТ «Об образовании» (в действующей редакции);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– Приказ МО и Н РФ от 06 октября 2009 года №373 «Об утверждении и введении в действие Федерального Государственного Образовательного  Стандарта начального общего образования» (с изменениями);       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– Примерные программы по учебным предметам. Начальная школа. В 2 частях. – М.: Просвещение, 2009. (Стандарты второго поколения);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– Физическая культура: программа: 1-4 классы. / Т.В. Петрова, Ю.А. Копылов. – М.: </w:t>
      </w:r>
      <w:proofErr w:type="spellStart"/>
      <w:r w:rsidRPr="00216DEC">
        <w:rPr>
          <w:sz w:val="28"/>
          <w:szCs w:val="28"/>
        </w:rPr>
        <w:t>Вентана-Граф</w:t>
      </w:r>
      <w:proofErr w:type="spellEnd"/>
      <w:r w:rsidRPr="00216DEC">
        <w:rPr>
          <w:sz w:val="28"/>
          <w:szCs w:val="28"/>
        </w:rPr>
        <w:t>, 2013. Программа, созданная на основе концепции  «Начальная  школа XXI века»;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–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2013-2014 учебный год; 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</w:p>
    <w:p w:rsidR="00216DEC" w:rsidRPr="00216DEC" w:rsidRDefault="00216DEC" w:rsidP="00216DEC">
      <w:pPr>
        <w:spacing w:line="0" w:lineRule="atLeast"/>
        <w:jc w:val="center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Ценностные ориентиры содержания учебного предмета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firstLine="708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216DEC" w:rsidRPr="00216DEC" w:rsidRDefault="00216DEC" w:rsidP="00216DEC">
      <w:pPr>
        <w:spacing w:line="0" w:lineRule="atLeast"/>
        <w:ind w:firstLine="708"/>
        <w:jc w:val="both"/>
        <w:rPr>
          <w:b/>
          <w:bCs/>
          <w:sz w:val="28"/>
          <w:szCs w:val="28"/>
        </w:rPr>
      </w:pPr>
    </w:p>
    <w:p w:rsidR="00216DEC" w:rsidRPr="00216DEC" w:rsidRDefault="00216DEC" w:rsidP="00216DEC">
      <w:pPr>
        <w:spacing w:line="0" w:lineRule="atLeast"/>
        <w:contextualSpacing/>
        <w:jc w:val="center"/>
        <w:rPr>
          <w:rFonts w:eastAsia="Calibri"/>
          <w:b/>
          <w:bCs/>
          <w:sz w:val="28"/>
          <w:szCs w:val="28"/>
        </w:rPr>
      </w:pPr>
      <w:r w:rsidRPr="00216DEC">
        <w:rPr>
          <w:rFonts w:eastAsia="Calibri"/>
          <w:b/>
          <w:bCs/>
          <w:sz w:val="28"/>
          <w:szCs w:val="28"/>
        </w:rPr>
        <w:t>Результаты освоения курса «Физическая культура».</w:t>
      </w:r>
    </w:p>
    <w:p w:rsidR="00216DEC" w:rsidRPr="00216DEC" w:rsidRDefault="00216DEC" w:rsidP="00216DEC">
      <w:pPr>
        <w:spacing w:line="0" w:lineRule="atLeast"/>
        <w:ind w:firstLine="357"/>
        <w:jc w:val="center"/>
        <w:rPr>
          <w:b/>
          <w:bCs/>
          <w:sz w:val="28"/>
          <w:szCs w:val="28"/>
        </w:rPr>
      </w:pPr>
      <w:r w:rsidRPr="00216DEC">
        <w:rPr>
          <w:b/>
          <w:bCs/>
          <w:sz w:val="28"/>
          <w:szCs w:val="28"/>
        </w:rPr>
        <w:t xml:space="preserve">Личностные, </w:t>
      </w:r>
      <w:proofErr w:type="spellStart"/>
      <w:r w:rsidRPr="00216DEC">
        <w:rPr>
          <w:b/>
          <w:bCs/>
          <w:sz w:val="28"/>
          <w:szCs w:val="28"/>
        </w:rPr>
        <w:t>метапредметные</w:t>
      </w:r>
      <w:proofErr w:type="spellEnd"/>
      <w:r w:rsidRPr="00216DEC">
        <w:rPr>
          <w:b/>
          <w:bCs/>
          <w:sz w:val="28"/>
          <w:szCs w:val="28"/>
        </w:rPr>
        <w:t xml:space="preserve"> и предметные.</w:t>
      </w:r>
    </w:p>
    <w:p w:rsidR="00216DEC" w:rsidRPr="00216DEC" w:rsidRDefault="00216DEC" w:rsidP="00216DEC">
      <w:pPr>
        <w:spacing w:line="0" w:lineRule="atLeast"/>
        <w:ind w:firstLine="357"/>
        <w:jc w:val="center"/>
        <w:rPr>
          <w:b/>
          <w:bCs/>
          <w:sz w:val="28"/>
          <w:szCs w:val="28"/>
        </w:rPr>
      </w:pP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b/>
          <w:sz w:val="28"/>
          <w:szCs w:val="28"/>
        </w:rPr>
        <w:t xml:space="preserve">Личностные результаты </w:t>
      </w:r>
      <w:r w:rsidRPr="00216DEC">
        <w:rPr>
          <w:sz w:val="28"/>
          <w:szCs w:val="28"/>
        </w:rPr>
        <w:t>освоения содержания образования в области физической культуры: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lastRenderedPageBreak/>
        <w:t>Формирование основ российской гражданской идентичности,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Принятие и освоение социальной роли </w:t>
      </w:r>
      <w:proofErr w:type="gramStart"/>
      <w:r w:rsidRPr="00216DEC">
        <w:rPr>
          <w:sz w:val="28"/>
          <w:szCs w:val="28"/>
        </w:rPr>
        <w:t>обучающегося</w:t>
      </w:r>
      <w:proofErr w:type="gramEnd"/>
      <w:r w:rsidRPr="00216DEC">
        <w:rPr>
          <w:sz w:val="28"/>
          <w:szCs w:val="28"/>
        </w:rPr>
        <w:t>, развитие мотивов учебной деятельности;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Развитие самостоятельности и личной ответственности за свои поступки;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эстетических потребностей, ценностей и чувств;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Развитие навыков сотрудничества </w:t>
      </w:r>
      <w:proofErr w:type="gramStart"/>
      <w:r w:rsidRPr="00216DEC">
        <w:rPr>
          <w:sz w:val="28"/>
          <w:szCs w:val="28"/>
        </w:rPr>
        <w:t>со</w:t>
      </w:r>
      <w:proofErr w:type="gramEnd"/>
      <w:r w:rsidRPr="00216DEC">
        <w:rPr>
          <w:sz w:val="28"/>
          <w:szCs w:val="28"/>
        </w:rPr>
        <w:t xml:space="preserve"> взрослыми и сверстниками в разных социальных ситуациях;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установки на безопасный, здоровый образ жизни, наличие мотивации к творческому труду, бережному отношению к материальным и духовным ценностям.</w:t>
      </w:r>
    </w:p>
    <w:p w:rsidR="00216DEC" w:rsidRPr="00216DEC" w:rsidRDefault="00216DEC" w:rsidP="00216DEC">
      <w:pPr>
        <w:spacing w:line="0" w:lineRule="atLeast"/>
        <w:jc w:val="both"/>
        <w:rPr>
          <w:b/>
          <w:sz w:val="28"/>
          <w:szCs w:val="28"/>
        </w:rPr>
      </w:pPr>
      <w:proofErr w:type="spellStart"/>
      <w:r w:rsidRPr="00216DEC">
        <w:rPr>
          <w:b/>
          <w:sz w:val="28"/>
          <w:szCs w:val="28"/>
        </w:rPr>
        <w:t>Метапредметные</w:t>
      </w:r>
      <w:proofErr w:type="spellEnd"/>
      <w:r w:rsidRPr="00216DEC">
        <w:rPr>
          <w:b/>
          <w:sz w:val="28"/>
          <w:szCs w:val="28"/>
        </w:rPr>
        <w:t xml:space="preserve"> результаты: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Освоение способов решения проблем творческого и поискового характера;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умения понимать причины успеха/неуспеха учебной деятельности;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Освоение начальных форм познавательной и личностной рефлексии;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Использование знаково-символических сре</w:t>
      </w:r>
      <w:proofErr w:type="gramStart"/>
      <w:r w:rsidRPr="00216DEC">
        <w:rPr>
          <w:sz w:val="28"/>
          <w:szCs w:val="28"/>
        </w:rPr>
        <w:t>дств пр</w:t>
      </w:r>
      <w:proofErr w:type="gramEnd"/>
      <w:r w:rsidRPr="00216DEC">
        <w:rPr>
          <w:sz w:val="28"/>
          <w:szCs w:val="28"/>
        </w:rPr>
        <w:t>едставления информации для создания моделей изучаемых объектов и процессов;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b/>
          <w:sz w:val="28"/>
          <w:szCs w:val="28"/>
        </w:rPr>
        <w:t>Предметные результаты:</w:t>
      </w:r>
    </w:p>
    <w:p w:rsidR="00216DEC" w:rsidRPr="00216DEC" w:rsidRDefault="00216DEC" w:rsidP="00216DEC">
      <w:pPr>
        <w:numPr>
          <w:ilvl w:val="0"/>
          <w:numId w:val="13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первоначальных представлений о значении физической культуры для укрепления здоровья человека;</w:t>
      </w:r>
    </w:p>
    <w:p w:rsidR="00216DEC" w:rsidRPr="00216DEC" w:rsidRDefault="00216DEC" w:rsidP="00216DEC">
      <w:pPr>
        <w:numPr>
          <w:ilvl w:val="0"/>
          <w:numId w:val="13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Овладение умениями организовывать </w:t>
      </w:r>
      <w:proofErr w:type="spellStart"/>
      <w:r w:rsidRPr="00216DEC">
        <w:rPr>
          <w:sz w:val="28"/>
          <w:szCs w:val="28"/>
        </w:rPr>
        <w:t>здоровьесберегающую</w:t>
      </w:r>
      <w:proofErr w:type="spellEnd"/>
      <w:r w:rsidRPr="00216DEC">
        <w:rPr>
          <w:sz w:val="28"/>
          <w:szCs w:val="28"/>
        </w:rPr>
        <w:t xml:space="preserve"> жизнедеятельность;</w:t>
      </w:r>
    </w:p>
    <w:p w:rsidR="00216DEC" w:rsidRPr="00216DEC" w:rsidRDefault="00216DEC" w:rsidP="00216DEC">
      <w:pPr>
        <w:numPr>
          <w:ilvl w:val="0"/>
          <w:numId w:val="13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lastRenderedPageBreak/>
        <w:t>Формирование навыка систематического наблюдения за своим физическим состоянием, величиной физических нагрузок.</w:t>
      </w:r>
    </w:p>
    <w:p w:rsidR="00216DEC" w:rsidRPr="00216DEC" w:rsidRDefault="00216DEC" w:rsidP="00216DEC">
      <w:pPr>
        <w:numPr>
          <w:ilvl w:val="0"/>
          <w:numId w:val="13"/>
        </w:numPr>
        <w:spacing w:line="0" w:lineRule="atLeast"/>
        <w:jc w:val="both"/>
        <w:rPr>
          <w:sz w:val="28"/>
          <w:szCs w:val="28"/>
        </w:rPr>
      </w:pP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 xml:space="preserve">                                                                 Содержание предмета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rPr>
          <w:b/>
          <w:sz w:val="28"/>
          <w:szCs w:val="28"/>
        </w:rPr>
      </w:pP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Знания о физической культуре (4 ч.).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rFonts w:ascii="Calibri" w:hAnsi="Calibri"/>
          <w:sz w:val="28"/>
          <w:szCs w:val="28"/>
        </w:rPr>
      </w:pPr>
      <w:r w:rsidRPr="00216DEC">
        <w:rPr>
          <w:rFonts w:eastAsia="Calibri"/>
          <w:sz w:val="28"/>
          <w:szCs w:val="28"/>
        </w:rPr>
        <w:t>Олим</w:t>
      </w:r>
      <w:r w:rsidRPr="00216DEC">
        <w:rPr>
          <w:sz w:val="28"/>
          <w:szCs w:val="28"/>
        </w:rPr>
        <w:t xml:space="preserve">пийские игры. История появления </w:t>
      </w:r>
      <w:r w:rsidRPr="00216DEC">
        <w:rPr>
          <w:rFonts w:eastAsia="Calibri"/>
          <w:sz w:val="28"/>
          <w:szCs w:val="28"/>
        </w:rPr>
        <w:t xml:space="preserve">Олимпийских </w:t>
      </w:r>
      <w:proofErr w:type="spellStart"/>
      <w:r w:rsidRPr="00216DEC">
        <w:rPr>
          <w:rFonts w:eastAsia="Calibri"/>
          <w:sz w:val="28"/>
          <w:szCs w:val="28"/>
        </w:rPr>
        <w:t>игр</w:t>
      </w:r>
      <w:proofErr w:type="gramStart"/>
      <w:r w:rsidRPr="00216DEC">
        <w:rPr>
          <w:rFonts w:eastAsia="Calibri"/>
          <w:sz w:val="28"/>
          <w:szCs w:val="28"/>
        </w:rPr>
        <w:t>.С</w:t>
      </w:r>
      <w:proofErr w:type="gramEnd"/>
      <w:r w:rsidRPr="00216DEC">
        <w:rPr>
          <w:rFonts w:eastAsia="Calibri"/>
          <w:sz w:val="28"/>
          <w:szCs w:val="28"/>
        </w:rPr>
        <w:t>келет</w:t>
      </w:r>
      <w:proofErr w:type="spellEnd"/>
      <w:r w:rsidRPr="00216DEC">
        <w:rPr>
          <w:rFonts w:eastAsia="Calibri"/>
          <w:sz w:val="28"/>
          <w:szCs w:val="28"/>
        </w:rPr>
        <w:t xml:space="preserve"> и мышцы человека. Осанка </w:t>
      </w:r>
      <w:proofErr w:type="spellStart"/>
      <w:r w:rsidRPr="00216DEC">
        <w:rPr>
          <w:rFonts w:eastAsia="Calibri"/>
          <w:sz w:val="28"/>
          <w:szCs w:val="28"/>
        </w:rPr>
        <w:t>человека</w:t>
      </w:r>
      <w:proofErr w:type="gramStart"/>
      <w:r w:rsidRPr="00216DEC">
        <w:rPr>
          <w:rFonts w:eastAsia="Calibri"/>
          <w:sz w:val="28"/>
          <w:szCs w:val="28"/>
        </w:rPr>
        <w:t>.С</w:t>
      </w:r>
      <w:proofErr w:type="gramEnd"/>
      <w:r w:rsidRPr="00216DEC">
        <w:rPr>
          <w:rFonts w:eastAsia="Calibri"/>
          <w:sz w:val="28"/>
          <w:szCs w:val="28"/>
        </w:rPr>
        <w:t>топа</w:t>
      </w:r>
      <w:proofErr w:type="spellEnd"/>
      <w:r w:rsidRPr="00216DEC">
        <w:rPr>
          <w:rFonts w:eastAsia="Calibri"/>
          <w:sz w:val="28"/>
          <w:szCs w:val="28"/>
        </w:rPr>
        <w:t xml:space="preserve"> </w:t>
      </w:r>
      <w:proofErr w:type="spellStart"/>
      <w:r w:rsidRPr="00216DEC">
        <w:rPr>
          <w:rFonts w:eastAsia="Calibri"/>
          <w:sz w:val="28"/>
          <w:szCs w:val="28"/>
        </w:rPr>
        <w:t>человека.Одежда</w:t>
      </w:r>
      <w:proofErr w:type="spellEnd"/>
      <w:r w:rsidRPr="00216DEC">
        <w:rPr>
          <w:rFonts w:eastAsia="Calibri"/>
          <w:sz w:val="28"/>
          <w:szCs w:val="28"/>
        </w:rPr>
        <w:t xml:space="preserve"> для занятий разными физическими упражнениями.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Организация здорового образа жизни (3 ч.).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Правильный режим дня (соблюдение, планирование). Закаливание. Профилактика нарушений зрения.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rFonts w:ascii="Calibri" w:eastAsia="Calibri" w:hAnsi="Calibri"/>
          <w:sz w:val="28"/>
          <w:szCs w:val="28"/>
        </w:rPr>
      </w:pPr>
      <w:r w:rsidRPr="00216DEC">
        <w:rPr>
          <w:b/>
          <w:sz w:val="28"/>
          <w:szCs w:val="28"/>
        </w:rPr>
        <w:t>Наблюдение за физическим развитием и физической подготовленностью (2 ч.).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b/>
          <w:sz w:val="28"/>
          <w:szCs w:val="28"/>
        </w:rPr>
      </w:pPr>
      <w:r w:rsidRPr="00216DEC">
        <w:rPr>
          <w:rFonts w:eastAsia="Calibri"/>
          <w:sz w:val="28"/>
          <w:szCs w:val="28"/>
        </w:rPr>
        <w:t>Оценка правильности осанки.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b/>
          <w:sz w:val="28"/>
          <w:szCs w:val="28"/>
        </w:rPr>
      </w:pPr>
      <w:proofErr w:type="spellStart"/>
      <w:r w:rsidRPr="00216DEC">
        <w:rPr>
          <w:b/>
          <w:sz w:val="28"/>
          <w:szCs w:val="28"/>
        </w:rPr>
        <w:t>Физкультурно</w:t>
      </w:r>
      <w:proofErr w:type="spellEnd"/>
      <w:r w:rsidRPr="00216DEC">
        <w:rPr>
          <w:b/>
          <w:sz w:val="28"/>
          <w:szCs w:val="28"/>
        </w:rPr>
        <w:t xml:space="preserve"> – оздоровительная деятельность (3 ч.).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Физические упражнения для утренней гигиенической гимнастики, для расслабления мышц, физкультминуток, профилактики нарушения зрения, осанки, плоскостопия. Комплексы упражнений для развития основных двигательных качеств 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Спортивно – оздоровительная деятельность (90 ч.).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Лёгкая атлетика (беговые прыжковые упражнения, бросание малого и большого мяча, метание). 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Гимнастика с основами акробатики.  Строевые упражнения и строевые приёмы.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Лыжная подготовка (лыжные ходы, повороты).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Подвижные игры (на свежем воздухе и в помещении).  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firstLine="708"/>
        <w:jc w:val="both"/>
        <w:rPr>
          <w:sz w:val="28"/>
          <w:szCs w:val="28"/>
        </w:rPr>
      </w:pPr>
      <w:r w:rsidRPr="00216DEC">
        <w:rPr>
          <w:b/>
          <w:sz w:val="28"/>
          <w:szCs w:val="28"/>
        </w:rPr>
        <w:t>Национально-региональный компонент</w:t>
      </w:r>
      <w:r w:rsidRPr="00216DEC">
        <w:rPr>
          <w:sz w:val="28"/>
          <w:szCs w:val="28"/>
        </w:rPr>
        <w:t xml:space="preserve"> включён в содержание учебного предмета, реализация    осуществляется при прохождении тем: «Подвижные игры».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ind w:left="765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ind w:left="765"/>
        <w:jc w:val="center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Планируемые результаты освоения программы</w:t>
      </w: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jc w:val="center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 xml:space="preserve"> по физической культуре в 2 классе</w:t>
      </w: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ind w:left="765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К концу обучения во </w:t>
      </w:r>
      <w:r w:rsidRPr="00216DEC">
        <w:rPr>
          <w:b/>
          <w:bCs/>
          <w:i/>
          <w:iCs/>
          <w:sz w:val="28"/>
          <w:szCs w:val="28"/>
        </w:rPr>
        <w:t xml:space="preserve">втором </w:t>
      </w:r>
      <w:r w:rsidRPr="00216DEC">
        <w:rPr>
          <w:sz w:val="28"/>
          <w:szCs w:val="28"/>
        </w:rPr>
        <w:t xml:space="preserve">классе обучающиеся </w:t>
      </w:r>
      <w:r w:rsidRPr="00216DEC">
        <w:rPr>
          <w:bCs/>
          <w:color w:val="000000"/>
          <w:sz w:val="28"/>
          <w:szCs w:val="28"/>
        </w:rPr>
        <w:t>должны</w:t>
      </w:r>
      <w:r w:rsidRPr="00216DEC">
        <w:rPr>
          <w:sz w:val="28"/>
          <w:szCs w:val="28"/>
        </w:rPr>
        <w:t>:</w:t>
      </w:r>
    </w:p>
    <w:p w:rsidR="00216DEC" w:rsidRPr="00216DEC" w:rsidRDefault="00216DEC" w:rsidP="00216DEC">
      <w:p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/>
          <w:bCs/>
          <w:color w:val="000000"/>
          <w:sz w:val="28"/>
          <w:szCs w:val="28"/>
        </w:rPr>
        <w:t>иметь представление</w:t>
      </w:r>
      <w:r w:rsidRPr="00216DEC">
        <w:rPr>
          <w:bCs/>
          <w:color w:val="000000"/>
          <w:sz w:val="28"/>
          <w:szCs w:val="28"/>
        </w:rPr>
        <w:t>:</w:t>
      </w:r>
    </w:p>
    <w:p w:rsidR="00216DEC" w:rsidRPr="00216DEC" w:rsidRDefault="00216DEC" w:rsidP="00216DEC">
      <w:pPr>
        <w:autoSpaceDN w:val="0"/>
        <w:spacing w:line="0" w:lineRule="atLeast"/>
        <w:jc w:val="both"/>
        <w:rPr>
          <w:b/>
          <w:bCs/>
          <w:color w:val="000000"/>
          <w:sz w:val="28"/>
          <w:szCs w:val="28"/>
        </w:rPr>
      </w:pPr>
      <w:r w:rsidRPr="00216DEC">
        <w:rPr>
          <w:b/>
          <w:bCs/>
          <w:color w:val="000000"/>
          <w:sz w:val="28"/>
          <w:szCs w:val="28"/>
        </w:rPr>
        <w:t>называть, описывать и раскрывать: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Роль и значение занятий физическими упражнениями в жизни младшего школьника;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Значение правильного режима дня, правильного питания, процедур закаливания, утренней гигиенической гимнастики, физкультурных пауз в течение учебного дня;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Связь физической подготовки с развитием двигательных качеств, опорно-двигательной, дыхательной и кровеносной систем;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Значение физической нагрузки и способы её регулирования;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Причины возникновения травм во время занятий физическими упражнениями, профилактику травматизма;</w:t>
      </w:r>
    </w:p>
    <w:p w:rsidR="00216DEC" w:rsidRPr="00216DEC" w:rsidRDefault="00216DEC" w:rsidP="00216DEC">
      <w:pPr>
        <w:autoSpaceDN w:val="0"/>
        <w:spacing w:line="0" w:lineRule="atLeast"/>
        <w:ind w:left="720"/>
        <w:jc w:val="both"/>
        <w:rPr>
          <w:b/>
          <w:bCs/>
          <w:color w:val="000000"/>
          <w:sz w:val="28"/>
          <w:szCs w:val="28"/>
        </w:rPr>
      </w:pPr>
      <w:r w:rsidRPr="00216DEC">
        <w:rPr>
          <w:b/>
          <w:bCs/>
          <w:color w:val="000000"/>
          <w:sz w:val="28"/>
          <w:szCs w:val="28"/>
        </w:rPr>
        <w:t>Уметь: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Выполнять упражнения для профилактики нарушений осанки, плоскостопия, зрения;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 xml:space="preserve">Выполнять упражнения дыхательной гимнастики, </w:t>
      </w:r>
      <w:proofErr w:type="spellStart"/>
      <w:r w:rsidRPr="00216DEC">
        <w:rPr>
          <w:bCs/>
          <w:color w:val="000000"/>
          <w:sz w:val="28"/>
          <w:szCs w:val="28"/>
        </w:rPr>
        <w:t>психорегуляции</w:t>
      </w:r>
      <w:proofErr w:type="spellEnd"/>
      <w:r w:rsidRPr="00216DEC">
        <w:rPr>
          <w:bCs/>
          <w:color w:val="000000"/>
          <w:sz w:val="28"/>
          <w:szCs w:val="28"/>
        </w:rPr>
        <w:t>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Составлять при помощи взрослых индивидуальные комплексы упражнений  для самостоятельных занятий физической культурой;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Варьировать предложенные комплексы упражнений для утренней гигиенической гимнастики, физкультминуток;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Выполнять упражнения и простейшие акробатические и гимнастические комбинации, упражнения лёгкой атлетики;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Выполнять двигательные действия при передвижении на лыжах (при  соответствии климатических и погодных условий требованиям к организации лыжной подготовки);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Участвовать в подвижных играх и организовывать подвижные игры со сверстниками, оценивать  результаты подвижных игр;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 xml:space="preserve">Выполнять игровые действия в </w:t>
      </w:r>
      <w:proofErr w:type="spellStart"/>
      <w:r w:rsidRPr="00216DEC">
        <w:rPr>
          <w:bCs/>
          <w:color w:val="000000"/>
          <w:sz w:val="28"/>
          <w:szCs w:val="28"/>
        </w:rPr>
        <w:t>баскетболе</w:t>
      </w:r>
      <w:proofErr w:type="gramStart"/>
      <w:r w:rsidRPr="00216DEC">
        <w:rPr>
          <w:bCs/>
          <w:color w:val="000000"/>
          <w:sz w:val="28"/>
          <w:szCs w:val="28"/>
        </w:rPr>
        <w:t>,ф</w:t>
      </w:r>
      <w:proofErr w:type="gramEnd"/>
      <w:r w:rsidRPr="00216DEC">
        <w:rPr>
          <w:bCs/>
          <w:color w:val="000000"/>
          <w:sz w:val="28"/>
          <w:szCs w:val="28"/>
        </w:rPr>
        <w:t>утболе</w:t>
      </w:r>
      <w:proofErr w:type="spellEnd"/>
      <w:r w:rsidRPr="00216DEC">
        <w:rPr>
          <w:bCs/>
          <w:color w:val="000000"/>
          <w:sz w:val="28"/>
          <w:szCs w:val="28"/>
        </w:rPr>
        <w:t xml:space="preserve"> и волейболе, играть по упрощённым правилам;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Организовывать и соблюдать правильный режим дня;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Подсчитывать частоту сердечных сокращений и дыхательных движений для контроля состояния организма во время занятий физическими упражнениями;</w:t>
      </w: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bCs/>
          <w:color w:val="000000"/>
          <w:sz w:val="28"/>
          <w:szCs w:val="28"/>
        </w:rPr>
      </w:pPr>
      <w:r w:rsidRPr="00216DEC">
        <w:rPr>
          <w:b/>
          <w:bCs/>
          <w:color w:val="000000"/>
          <w:sz w:val="28"/>
          <w:szCs w:val="28"/>
        </w:rPr>
        <w:t>Планирование основных разделов учебного материала</w:t>
      </w: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3"/>
        <w:gridCol w:w="6175"/>
        <w:gridCol w:w="1757"/>
      </w:tblGrid>
      <w:tr w:rsidR="00216DEC" w:rsidRPr="00216DEC" w:rsidTr="00DA202A">
        <w:trPr>
          <w:trHeight w:val="763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b/>
                <w:sz w:val="28"/>
                <w:szCs w:val="28"/>
              </w:rPr>
            </w:pPr>
            <w:r w:rsidRPr="00216DE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b/>
                <w:sz w:val="28"/>
                <w:szCs w:val="28"/>
              </w:rPr>
            </w:pPr>
            <w:r w:rsidRPr="00216DEC">
              <w:rPr>
                <w:b/>
                <w:sz w:val="28"/>
                <w:szCs w:val="28"/>
              </w:rPr>
              <w:t xml:space="preserve">Разделы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b/>
                <w:sz w:val="28"/>
                <w:szCs w:val="28"/>
              </w:rPr>
            </w:pPr>
            <w:r w:rsidRPr="00216DEC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216DEC" w:rsidRPr="00216DEC" w:rsidTr="00DA202A">
        <w:trPr>
          <w:trHeight w:val="370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1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4</w:t>
            </w:r>
          </w:p>
        </w:tc>
      </w:tr>
      <w:tr w:rsidR="00216DEC" w:rsidRPr="00216DEC" w:rsidTr="00DA202A">
        <w:trPr>
          <w:trHeight w:val="370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2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napToGrid w:val="0"/>
              <w:spacing w:line="0" w:lineRule="atLeast"/>
              <w:rPr>
                <w:bCs/>
                <w:iCs/>
                <w:sz w:val="28"/>
                <w:szCs w:val="28"/>
              </w:rPr>
            </w:pPr>
            <w:r w:rsidRPr="00216DEC">
              <w:rPr>
                <w:bCs/>
                <w:iCs/>
                <w:sz w:val="28"/>
                <w:szCs w:val="28"/>
              </w:rPr>
              <w:t>Организация здорового образа жизни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3</w:t>
            </w:r>
          </w:p>
        </w:tc>
      </w:tr>
      <w:tr w:rsidR="00216DEC" w:rsidRPr="00216DEC" w:rsidTr="00DA202A">
        <w:trPr>
          <w:trHeight w:val="738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3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Наблюдение за физическим развитием и физической подготовленностью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2</w:t>
            </w:r>
          </w:p>
        </w:tc>
      </w:tr>
      <w:tr w:rsidR="00216DEC" w:rsidRPr="00216DEC" w:rsidTr="00DA202A">
        <w:trPr>
          <w:trHeight w:val="370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4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 xml:space="preserve">Физкультурно-оздоровительная деятельность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3</w:t>
            </w:r>
          </w:p>
        </w:tc>
      </w:tr>
      <w:tr w:rsidR="00216DEC" w:rsidRPr="00216DEC" w:rsidTr="00DA202A">
        <w:trPr>
          <w:trHeight w:val="1871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5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Спортивно-оздоровительная деятельность:</w:t>
            </w:r>
          </w:p>
          <w:p w:rsidR="00216DEC" w:rsidRPr="00216DEC" w:rsidRDefault="00216DEC" w:rsidP="00216DEC">
            <w:pPr>
              <w:numPr>
                <w:ilvl w:val="2"/>
                <w:numId w:val="9"/>
              </w:numPr>
              <w:tabs>
                <w:tab w:val="num" w:pos="-108"/>
              </w:tabs>
              <w:spacing w:line="0" w:lineRule="atLeast"/>
              <w:ind w:left="317" w:right="44" w:hanging="425"/>
              <w:jc w:val="both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Лёгкая атлетика</w:t>
            </w:r>
          </w:p>
          <w:p w:rsidR="00216DEC" w:rsidRPr="00216DEC" w:rsidRDefault="00216DEC" w:rsidP="00216DEC">
            <w:pPr>
              <w:numPr>
                <w:ilvl w:val="2"/>
                <w:numId w:val="9"/>
              </w:numPr>
              <w:tabs>
                <w:tab w:val="num" w:pos="-108"/>
              </w:tabs>
              <w:spacing w:line="0" w:lineRule="atLeast"/>
              <w:ind w:left="317" w:right="44" w:hanging="425"/>
              <w:jc w:val="both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Гимнастика с основами акробатики</w:t>
            </w:r>
          </w:p>
          <w:p w:rsidR="00216DEC" w:rsidRPr="00216DEC" w:rsidRDefault="00216DEC" w:rsidP="00216DEC">
            <w:pPr>
              <w:numPr>
                <w:ilvl w:val="2"/>
                <w:numId w:val="9"/>
              </w:numPr>
              <w:tabs>
                <w:tab w:val="num" w:pos="-108"/>
              </w:tabs>
              <w:spacing w:line="0" w:lineRule="atLeast"/>
              <w:ind w:left="317" w:right="44" w:hanging="425"/>
              <w:jc w:val="both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Лыжная подготовка</w:t>
            </w:r>
          </w:p>
          <w:p w:rsidR="00216DEC" w:rsidRPr="00216DEC" w:rsidRDefault="00216DEC" w:rsidP="00216DEC">
            <w:pPr>
              <w:numPr>
                <w:ilvl w:val="2"/>
                <w:numId w:val="9"/>
              </w:numPr>
              <w:tabs>
                <w:tab w:val="num" w:pos="-108"/>
              </w:tabs>
              <w:spacing w:line="0" w:lineRule="atLeast"/>
              <w:ind w:left="317" w:right="44" w:hanging="425"/>
              <w:jc w:val="both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Подвижные игры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90</w:t>
            </w:r>
          </w:p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23</w:t>
            </w:r>
          </w:p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22</w:t>
            </w:r>
          </w:p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19</w:t>
            </w:r>
          </w:p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26</w:t>
            </w:r>
          </w:p>
        </w:tc>
      </w:tr>
      <w:tr w:rsidR="00216DEC" w:rsidRPr="00216DEC" w:rsidTr="00DA202A">
        <w:trPr>
          <w:trHeight w:val="393"/>
        </w:trPr>
        <w:tc>
          <w:tcPr>
            <w:tcW w:w="7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/>
              <w:rPr>
                <w:b/>
                <w:sz w:val="28"/>
                <w:szCs w:val="28"/>
              </w:rPr>
            </w:pPr>
            <w:r w:rsidRPr="00216DE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b/>
                <w:sz w:val="28"/>
                <w:szCs w:val="28"/>
              </w:rPr>
            </w:pPr>
            <w:r w:rsidRPr="00216DEC">
              <w:rPr>
                <w:b/>
                <w:sz w:val="28"/>
                <w:szCs w:val="28"/>
              </w:rPr>
              <w:t>102</w:t>
            </w:r>
          </w:p>
        </w:tc>
      </w:tr>
    </w:tbl>
    <w:p w:rsidR="008D0CE8" w:rsidRDefault="008D0CE8" w:rsidP="008D0CE8">
      <w:pPr>
        <w:shd w:val="clear" w:color="auto" w:fill="FFFFFF"/>
        <w:spacing w:line="0" w:lineRule="atLeast"/>
        <w:rPr>
          <w:b/>
          <w:sz w:val="28"/>
          <w:szCs w:val="28"/>
        </w:rPr>
      </w:pPr>
    </w:p>
    <w:p w:rsidR="00216DEC" w:rsidRPr="00216DEC" w:rsidRDefault="00216DEC" w:rsidP="008D0CE8">
      <w:pPr>
        <w:shd w:val="clear" w:color="auto" w:fill="FFFFFF"/>
        <w:spacing w:line="0" w:lineRule="atLeast"/>
        <w:rPr>
          <w:b/>
          <w:bCs/>
          <w:spacing w:val="2"/>
          <w:sz w:val="28"/>
          <w:szCs w:val="28"/>
        </w:rPr>
      </w:pPr>
      <w:r w:rsidRPr="00216DEC">
        <w:rPr>
          <w:b/>
          <w:bCs/>
          <w:sz w:val="28"/>
          <w:szCs w:val="28"/>
        </w:rPr>
        <w:lastRenderedPageBreak/>
        <w:t xml:space="preserve">Перечень литературы и </w:t>
      </w:r>
      <w:r w:rsidRPr="00216DEC">
        <w:rPr>
          <w:b/>
          <w:bCs/>
          <w:spacing w:val="2"/>
          <w:sz w:val="28"/>
          <w:szCs w:val="28"/>
        </w:rPr>
        <w:t>средств обучения</w:t>
      </w:r>
    </w:p>
    <w:p w:rsidR="00216DEC" w:rsidRPr="00216DEC" w:rsidRDefault="00216DEC" w:rsidP="00216DEC">
      <w:pPr>
        <w:spacing w:line="0" w:lineRule="atLeast"/>
        <w:ind w:right="44" w:firstLine="28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numPr>
          <w:ilvl w:val="0"/>
          <w:numId w:val="17"/>
        </w:num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216DEC">
        <w:rPr>
          <w:iCs/>
          <w:sz w:val="28"/>
          <w:szCs w:val="28"/>
        </w:rPr>
        <w:t xml:space="preserve">Физическая культура: 1–2 классы: учебник для учащихся общеобразовательных учреждений / Т.В. Петрова, Ю.А. Копылов. – М.: </w:t>
      </w:r>
      <w:proofErr w:type="spellStart"/>
      <w:r w:rsidRPr="00216DEC">
        <w:rPr>
          <w:iCs/>
          <w:sz w:val="28"/>
          <w:szCs w:val="28"/>
        </w:rPr>
        <w:t>Вентана-Граф</w:t>
      </w:r>
      <w:proofErr w:type="spellEnd"/>
      <w:r w:rsidRPr="00216DEC">
        <w:rPr>
          <w:iCs/>
          <w:sz w:val="28"/>
          <w:szCs w:val="28"/>
        </w:rPr>
        <w:t>, 2012</w:t>
      </w:r>
      <w:r w:rsidRPr="00216DEC">
        <w:rPr>
          <w:sz w:val="28"/>
          <w:szCs w:val="28"/>
        </w:rPr>
        <w:t>.</w:t>
      </w:r>
    </w:p>
    <w:p w:rsidR="00216DEC" w:rsidRPr="00216DEC" w:rsidRDefault="00216DEC" w:rsidP="00216DEC">
      <w:pPr>
        <w:numPr>
          <w:ilvl w:val="0"/>
          <w:numId w:val="17"/>
        </w:numPr>
        <w:spacing w:line="0" w:lineRule="atLeast"/>
        <w:jc w:val="both"/>
        <w:rPr>
          <w:rFonts w:eastAsia="Arial Unicode MS"/>
          <w:kern w:val="1"/>
          <w:sz w:val="28"/>
          <w:szCs w:val="28"/>
        </w:rPr>
      </w:pPr>
      <w:r w:rsidRPr="00216DEC">
        <w:rPr>
          <w:rFonts w:eastAsia="Arial Unicode MS"/>
          <w:kern w:val="1"/>
          <w:sz w:val="28"/>
          <w:szCs w:val="28"/>
        </w:rPr>
        <w:t>Федеральный государственный образовательный стандарт начального общего образования (</w:t>
      </w:r>
      <w:smartTag w:uri="urn:schemas-microsoft-com:office:smarttags" w:element="metricconverter">
        <w:smartTagPr>
          <w:attr w:name="ProductID" w:val="2009 г"/>
        </w:smartTagPr>
        <w:r w:rsidRPr="00216DEC">
          <w:rPr>
            <w:rFonts w:eastAsia="Arial Unicode MS"/>
            <w:kern w:val="1"/>
            <w:sz w:val="28"/>
            <w:szCs w:val="28"/>
          </w:rPr>
          <w:t>2009 г</w:t>
        </w:r>
      </w:smartTag>
      <w:r w:rsidRPr="00216DEC">
        <w:rPr>
          <w:rFonts w:eastAsia="Arial Unicode MS"/>
          <w:kern w:val="1"/>
          <w:sz w:val="28"/>
          <w:szCs w:val="28"/>
        </w:rPr>
        <w:t>.).</w:t>
      </w:r>
    </w:p>
    <w:p w:rsidR="00216DEC" w:rsidRPr="00216DEC" w:rsidRDefault="00216DEC" w:rsidP="00216DEC">
      <w:pPr>
        <w:numPr>
          <w:ilvl w:val="0"/>
          <w:numId w:val="17"/>
        </w:numPr>
        <w:spacing w:line="0" w:lineRule="atLeast"/>
        <w:jc w:val="both"/>
        <w:rPr>
          <w:rFonts w:eastAsia="Calibri"/>
          <w:sz w:val="28"/>
          <w:szCs w:val="28"/>
        </w:rPr>
      </w:pPr>
      <w:r w:rsidRPr="00216DEC">
        <w:rPr>
          <w:rFonts w:eastAsia="Calibri"/>
          <w:sz w:val="28"/>
          <w:szCs w:val="28"/>
        </w:rPr>
        <w:t xml:space="preserve">Физическая культура. Электронный ресурс на </w:t>
      </w:r>
      <w:r w:rsidRPr="00216DEC">
        <w:rPr>
          <w:rFonts w:eastAsia="Calibri"/>
          <w:sz w:val="28"/>
          <w:szCs w:val="28"/>
          <w:lang w:val="en-US"/>
        </w:rPr>
        <w:t>CD</w:t>
      </w:r>
      <w:r w:rsidRPr="00216DEC">
        <w:rPr>
          <w:rFonts w:eastAsia="Calibri"/>
          <w:sz w:val="28"/>
          <w:szCs w:val="28"/>
        </w:rPr>
        <w:t xml:space="preserve"> к программе 1-4. –  М.: </w:t>
      </w:r>
      <w:proofErr w:type="spellStart"/>
      <w:r w:rsidRPr="00216DEC">
        <w:rPr>
          <w:rFonts w:eastAsia="Calibri"/>
          <w:sz w:val="28"/>
          <w:szCs w:val="28"/>
        </w:rPr>
        <w:t>Вентана-Граф</w:t>
      </w:r>
      <w:proofErr w:type="spellEnd"/>
      <w:r w:rsidRPr="00216DEC">
        <w:rPr>
          <w:rFonts w:eastAsia="Calibri"/>
          <w:sz w:val="28"/>
          <w:szCs w:val="28"/>
        </w:rPr>
        <w:t>, 2013.</w:t>
      </w:r>
    </w:p>
    <w:p w:rsidR="00216DEC" w:rsidRPr="00216DEC" w:rsidRDefault="00216DEC" w:rsidP="00216DEC">
      <w:pPr>
        <w:numPr>
          <w:ilvl w:val="0"/>
          <w:numId w:val="17"/>
        </w:numPr>
        <w:spacing w:line="0" w:lineRule="atLeast"/>
        <w:jc w:val="both"/>
        <w:rPr>
          <w:rFonts w:eastAsia="Calibri"/>
          <w:b/>
          <w:sz w:val="28"/>
          <w:szCs w:val="28"/>
        </w:rPr>
      </w:pPr>
      <w:r w:rsidRPr="00216DEC">
        <w:rPr>
          <w:rFonts w:eastAsia="Calibri"/>
          <w:sz w:val="28"/>
          <w:szCs w:val="28"/>
        </w:rPr>
        <w:t xml:space="preserve">ЦОР. Подвижные игры на уроках физкультуры: </w:t>
      </w:r>
      <w:hyperlink r:id="rId7" w:history="1">
        <w:r w:rsidRPr="00216DEC">
          <w:rPr>
            <w:rFonts w:eastAsia="Calibri"/>
            <w:sz w:val="28"/>
            <w:szCs w:val="28"/>
          </w:rPr>
          <w:t>http://nsportal.ru/blog/nachalnaya-shkola/podvizhnye-igry-na-urokakh-fizkultury</w:t>
        </w:r>
      </w:hyperlink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ind w:left="720"/>
        <w:jc w:val="both"/>
        <w:rPr>
          <w:b/>
          <w:sz w:val="28"/>
          <w:szCs w:val="28"/>
        </w:rPr>
      </w:pP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ind w:left="720"/>
        <w:jc w:val="both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Оборудование:</w:t>
      </w:r>
    </w:p>
    <w:p w:rsidR="00216DEC" w:rsidRPr="00216DEC" w:rsidRDefault="00216DEC" w:rsidP="00216DEC">
      <w:pPr>
        <w:numPr>
          <w:ilvl w:val="0"/>
          <w:numId w:val="15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Гимнастическая стенка;</w:t>
      </w:r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Скамейки гимнастические жёсткие; </w:t>
      </w:r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Комплект навесного оборудования (мишени для метания,  тренировочные баскетбольные щиты);</w:t>
      </w:r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proofErr w:type="gramStart"/>
      <w:r w:rsidRPr="00216DEC">
        <w:rPr>
          <w:sz w:val="28"/>
          <w:szCs w:val="28"/>
        </w:rPr>
        <w:t xml:space="preserve">Мячи (набивные массой 1и </w:t>
      </w:r>
      <w:smartTag w:uri="urn:schemas-microsoft-com:office:smarttags" w:element="metricconverter">
        <w:smartTagPr>
          <w:attr w:name="ProductID" w:val="2 кг"/>
        </w:smartTagPr>
        <w:r w:rsidRPr="00216DEC">
          <w:rPr>
            <w:sz w:val="28"/>
            <w:szCs w:val="28"/>
          </w:rPr>
          <w:t>2 кг</w:t>
        </w:r>
      </w:smartTag>
      <w:r w:rsidRPr="00216DEC">
        <w:rPr>
          <w:sz w:val="28"/>
          <w:szCs w:val="28"/>
        </w:rPr>
        <w:t>, малые (мягкие), баскетбольные, волейбольные, палки гимнастические, скакалки детские, маты гимнастические, кегли, обручи пластиковые детские, флажки (разметочные с опорой, стартовые), лента финишная;</w:t>
      </w:r>
      <w:proofErr w:type="gramEnd"/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Лыжи детские (с креплениями и палками) щит баскетбольный тренировочный, сетка для переноса и хранения мячей;</w:t>
      </w:r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Волейбольные стойки универсальные, сетка волейбольная;</w:t>
      </w:r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Настенные таблицы, компьютер, оборудование для показа видеоматериалов, видеоматериалы на различных носителях (компакт-дисках, киноплёнке и др.). </w:t>
      </w:r>
    </w:p>
    <w:p w:rsidR="00216DEC" w:rsidRPr="00216DEC" w:rsidRDefault="00216DEC" w:rsidP="00216DEC">
      <w:pPr>
        <w:spacing w:line="0" w:lineRule="atLeast"/>
        <w:jc w:val="center"/>
        <w:rPr>
          <w:sz w:val="28"/>
          <w:szCs w:val="28"/>
        </w:rPr>
      </w:pPr>
    </w:p>
    <w:p w:rsidR="00216DEC" w:rsidRPr="00216DEC" w:rsidRDefault="00216DEC" w:rsidP="00216DEC">
      <w:pPr>
        <w:rPr>
          <w:sz w:val="28"/>
          <w:szCs w:val="28"/>
        </w:rPr>
      </w:pPr>
    </w:p>
    <w:p w:rsidR="00AF6903" w:rsidRDefault="00AF6903" w:rsidP="0040486B">
      <w:pPr>
        <w:ind w:firstLine="360"/>
        <w:jc w:val="both"/>
        <w:rPr>
          <w:sz w:val="28"/>
          <w:szCs w:val="28"/>
        </w:rPr>
      </w:pPr>
    </w:p>
    <w:p w:rsidR="00AF6903" w:rsidRDefault="00AF6903" w:rsidP="0040486B">
      <w:pPr>
        <w:ind w:firstLine="360"/>
        <w:jc w:val="both"/>
        <w:rPr>
          <w:sz w:val="28"/>
          <w:szCs w:val="28"/>
        </w:rPr>
      </w:pPr>
    </w:p>
    <w:p w:rsidR="00AF6903" w:rsidRPr="003D7DEA" w:rsidRDefault="00AF6903" w:rsidP="0040486B">
      <w:pPr>
        <w:ind w:firstLine="360"/>
        <w:jc w:val="both"/>
        <w:rPr>
          <w:sz w:val="28"/>
          <w:szCs w:val="28"/>
        </w:rPr>
      </w:pPr>
    </w:p>
    <w:p w:rsidR="00EA4977" w:rsidRPr="003D7DEA" w:rsidRDefault="00EA4977" w:rsidP="0040486B">
      <w:pPr>
        <w:ind w:firstLine="36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="108" w:tblpY="-91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1"/>
        <w:gridCol w:w="9158"/>
        <w:gridCol w:w="1615"/>
        <w:gridCol w:w="1690"/>
        <w:gridCol w:w="1690"/>
      </w:tblGrid>
      <w:tr w:rsidR="003D3214" w:rsidRPr="003D7DEA" w:rsidTr="00D743C5">
        <w:trPr>
          <w:trHeight w:val="255"/>
        </w:trPr>
        <w:tc>
          <w:tcPr>
            <w:tcW w:w="731" w:type="dxa"/>
            <w:vMerge w:val="restart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lastRenderedPageBreak/>
              <w:t>№</w:t>
            </w:r>
          </w:p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D7DE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D7DEA">
              <w:rPr>
                <w:sz w:val="28"/>
                <w:szCs w:val="28"/>
              </w:rPr>
              <w:t>/</w:t>
            </w:r>
            <w:proofErr w:type="spellStart"/>
            <w:r w:rsidRPr="003D7DE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158" w:type="dxa"/>
            <w:vMerge w:val="restart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Тема урока</w:t>
            </w:r>
          </w:p>
        </w:tc>
        <w:tc>
          <w:tcPr>
            <w:tcW w:w="1615" w:type="dxa"/>
            <w:vMerge w:val="restart"/>
          </w:tcPr>
          <w:p w:rsidR="003D3214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Кол</w:t>
            </w:r>
            <w:r w:rsidR="00D743C5">
              <w:rPr>
                <w:sz w:val="28"/>
                <w:szCs w:val="28"/>
              </w:rPr>
              <w:t>-во</w:t>
            </w:r>
          </w:p>
          <w:p w:rsidR="00D743C5" w:rsidRPr="003D7DEA" w:rsidRDefault="00D743C5" w:rsidP="00D743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3380" w:type="dxa"/>
            <w:gridSpan w:val="2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Дата</w:t>
            </w:r>
          </w:p>
        </w:tc>
      </w:tr>
      <w:tr w:rsidR="003D3214" w:rsidRPr="003D7DEA" w:rsidTr="00D743C5">
        <w:trPr>
          <w:trHeight w:val="345"/>
        </w:trPr>
        <w:tc>
          <w:tcPr>
            <w:tcW w:w="731" w:type="dxa"/>
            <w:vMerge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8" w:type="dxa"/>
            <w:vMerge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vMerge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план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факт</w:t>
            </w: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Вводный. Техника бега на 30м с высокого старта.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Техника выполнения прыжков.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 xml:space="preserve">Техника выполнения прыжков. Учёт по бегу на 30м.  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rPr>
          <w:trHeight w:val="424"/>
        </w:trPr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</w:t>
            </w:r>
            <w:r w:rsidR="00D743C5">
              <w:rPr>
                <w:sz w:val="28"/>
                <w:szCs w:val="28"/>
              </w:rPr>
              <w:t>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Техника выполнения прыжков.</w:t>
            </w:r>
          </w:p>
        </w:tc>
        <w:tc>
          <w:tcPr>
            <w:tcW w:w="1615" w:type="dxa"/>
          </w:tcPr>
          <w:p w:rsidR="003D3214" w:rsidRPr="003D7DEA" w:rsidRDefault="00D743C5" w:rsidP="00D743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прыжков.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rPr>
          <w:trHeight w:val="789"/>
        </w:trPr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</w:t>
            </w:r>
            <w:r w:rsidR="00D743C5">
              <w:rPr>
                <w:sz w:val="28"/>
                <w:szCs w:val="28"/>
              </w:rPr>
              <w:t>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прыжков.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прыжков в длину с учётом результатов.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Метание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rPr>
          <w:trHeight w:val="1011"/>
        </w:trPr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метания набивного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rPr>
          <w:trHeight w:val="984"/>
        </w:trPr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метания набивного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11-12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Преодоление полосы препятствий.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13-14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Бег по пере</w:t>
            </w:r>
            <w:r w:rsidRPr="003D7DEA">
              <w:rPr>
                <w:sz w:val="28"/>
                <w:szCs w:val="28"/>
              </w:rPr>
              <w:softHyphen/>
              <w:t>сеченной местности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15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Учёт по технике различных видов бега.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Различные виды бега.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rPr>
          <w:trHeight w:val="840"/>
        </w:trPr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Различные виды бега.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Формирование навыков метания, бега и прыжков.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Формирование навыков метания, бега и прыжков.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20.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двигательных умений и навыков. Развитие гибкости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двигательных умений и навыков. Развитие гибкости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двигательных умений и навыков. Развитие гибкости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23-24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 xml:space="preserve">Различные виды бега, </w:t>
            </w:r>
            <w:proofErr w:type="spellStart"/>
            <w:r w:rsidRPr="003D7DEA">
              <w:rPr>
                <w:sz w:val="28"/>
                <w:szCs w:val="28"/>
              </w:rPr>
              <w:t>многоскоки</w:t>
            </w:r>
            <w:proofErr w:type="spellEnd"/>
            <w:r w:rsidRPr="003D7DEA">
              <w:rPr>
                <w:sz w:val="28"/>
                <w:szCs w:val="28"/>
              </w:rPr>
              <w:t>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25-26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навыков прыжков и метания.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Итоговый. Развитие гибкости и ловкости.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Вводный. Совершенствование техники упражнений с мячами. Прыжки в высоту.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29-30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упражнений с мячами.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31.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упражнений с мячами.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32.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упражнений с мячами.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33-34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Прыжки в высоту. Метание малого мяча на заданное расстояние.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35-36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Подвиж</w:t>
            </w:r>
            <w:r w:rsidRPr="003D7DEA">
              <w:rPr>
                <w:sz w:val="28"/>
                <w:szCs w:val="28"/>
              </w:rPr>
              <w:softHyphen/>
              <w:t>ные игры на основе баскетбола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Подвиж</w:t>
            </w:r>
            <w:r w:rsidRPr="003D7DEA">
              <w:rPr>
                <w:sz w:val="28"/>
                <w:szCs w:val="28"/>
              </w:rPr>
              <w:softHyphen/>
              <w:t>ные игры на основе баскетбола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38-39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Броски мяча в кольцо.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Ведение мяча право</w:t>
            </w:r>
            <w:proofErr w:type="gramStart"/>
            <w:r w:rsidRPr="003D7DEA">
              <w:rPr>
                <w:sz w:val="28"/>
                <w:szCs w:val="28"/>
              </w:rPr>
              <w:t>й-</w:t>
            </w:r>
            <w:proofErr w:type="gramEnd"/>
            <w:r w:rsidRPr="003D7DEA">
              <w:rPr>
                <w:sz w:val="28"/>
                <w:szCs w:val="28"/>
              </w:rPr>
              <w:t xml:space="preserve"> левой в движении (шагом).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41-42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Ведение мяча право</w:t>
            </w:r>
            <w:proofErr w:type="gramStart"/>
            <w:r w:rsidRPr="003D7DEA">
              <w:rPr>
                <w:sz w:val="28"/>
                <w:szCs w:val="28"/>
              </w:rPr>
              <w:t>й-</w:t>
            </w:r>
            <w:proofErr w:type="gramEnd"/>
            <w:r w:rsidRPr="003D7DEA">
              <w:rPr>
                <w:sz w:val="28"/>
                <w:szCs w:val="28"/>
              </w:rPr>
              <w:t xml:space="preserve"> левой в движении (шагом, бегом)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43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Закрепление в бросках и ловле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44-45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Игры с ведением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b/>
                <w:sz w:val="28"/>
                <w:szCs w:val="28"/>
              </w:rPr>
            </w:pPr>
            <w:r w:rsidRPr="003D7DEA">
              <w:rPr>
                <w:b/>
                <w:sz w:val="28"/>
                <w:szCs w:val="28"/>
              </w:rPr>
              <w:t>46-47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b/>
                <w:sz w:val="28"/>
                <w:szCs w:val="28"/>
              </w:rPr>
            </w:pPr>
            <w:r w:rsidRPr="003D7DEA">
              <w:rPr>
                <w:b/>
                <w:sz w:val="28"/>
                <w:szCs w:val="28"/>
              </w:rPr>
              <w:t>Игры с ловлей и передачей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Итоговый. Выполнение домашнего задания.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Вводный. Ознакомление с техникой передвижения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Ознакомление с техникой скользящего шага.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51-52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скользящего шага.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53-54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скользящего шага без палок.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55-56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Формирование навыков ходьбы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57-58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Подъём и спуск со склона.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59-60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подъёма и спуска со склона.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Контроль выполнения спусков и подъёмов со склона. Лыжный кросс.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62-63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Закрепление техники передвижения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64-65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передвижения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Учёт по технике подъёмов и спусков.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Контроль прохождения дистанции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lastRenderedPageBreak/>
              <w:t>68-69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передвижения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подъёма и спуска со склона.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Подъём и спуск со склона.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72-73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скользящего шага без палок.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74-75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tabs>
                <w:tab w:val="left" w:pos="1965"/>
              </w:tabs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Подъём и спуск со склона.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Контроль выполнения спусков и подъёмов со склона. Лыжный кросс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Развитие гибкости, статического и динамического развития.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Итоговый. Развитие гибкости, статического и динамического развития.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 xml:space="preserve">Вводный. Упражнения в лазании и </w:t>
            </w:r>
            <w:proofErr w:type="spellStart"/>
            <w:r w:rsidRPr="003D7DEA">
              <w:rPr>
                <w:sz w:val="28"/>
                <w:szCs w:val="28"/>
              </w:rPr>
              <w:t>перелезании</w:t>
            </w:r>
            <w:proofErr w:type="spellEnd"/>
            <w:r w:rsidRPr="003D7DEA">
              <w:rPr>
                <w:sz w:val="28"/>
                <w:szCs w:val="28"/>
              </w:rPr>
              <w:t>. Развитие гибкости.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упражнений с мячами.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упражнений с мячами</w:t>
            </w:r>
            <w:proofErr w:type="gramStart"/>
            <w:r w:rsidRPr="003D7DEA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82-83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Прыжки в высоту. Метание малого мяча на заданное расстояние.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84-85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метания малого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86-87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Метание мяча. Развитие силы рук.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навыков метания и ловли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89-90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Развитие статического и динамического равновесия.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Развитие статического и динамического равновесия.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Упражнения на статическое и динамическое равновесие. Развитие выносливости.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93-94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выполнения прыжков и бега.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lastRenderedPageBreak/>
              <w:t>95-96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bookmarkStart w:id="0" w:name="_GoBack"/>
            <w:r w:rsidRPr="003D7DEA">
              <w:rPr>
                <w:sz w:val="28"/>
                <w:szCs w:val="28"/>
              </w:rPr>
              <w:t>Отработка техники выполнения прыжков и бега.</w:t>
            </w:r>
            <w:bookmarkEnd w:id="0"/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97-98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 xml:space="preserve">Техника выполнения прыжков в длину. 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Техника выполнения прыжков в длину. Учёт по бегу.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100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Учёт по прыжкам в длину с разбега.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101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Учёт по прыжкам в длину с места и по подтягиванию.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102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Контроль по бегу на 30м.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103-105.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Игры на свежем воздухе.</w:t>
            </w:r>
          </w:p>
        </w:tc>
        <w:tc>
          <w:tcPr>
            <w:tcW w:w="1615" w:type="dxa"/>
          </w:tcPr>
          <w:p w:rsidR="003D3214" w:rsidRPr="003D7DEA" w:rsidRDefault="003D7DEA" w:rsidP="00D743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</w:tbl>
    <w:p w:rsidR="00EA4977" w:rsidRPr="003D7DEA" w:rsidRDefault="00EA4977" w:rsidP="0040486B">
      <w:pPr>
        <w:jc w:val="both"/>
        <w:rPr>
          <w:sz w:val="28"/>
          <w:szCs w:val="28"/>
        </w:rPr>
      </w:pPr>
    </w:p>
    <w:sectPr w:rsidR="00EA4977" w:rsidRPr="003D7DEA" w:rsidSect="00B96894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314" w:rsidRDefault="00592314" w:rsidP="00FA0FD1">
      <w:r>
        <w:separator/>
      </w:r>
    </w:p>
  </w:endnote>
  <w:endnote w:type="continuationSeparator" w:id="0">
    <w:p w:rsidR="00592314" w:rsidRDefault="00592314" w:rsidP="00FA0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314" w:rsidRDefault="00592314" w:rsidP="00FA0FD1">
      <w:r>
        <w:separator/>
      </w:r>
    </w:p>
  </w:footnote>
  <w:footnote w:type="continuationSeparator" w:id="0">
    <w:p w:rsidR="00592314" w:rsidRDefault="00592314" w:rsidP="00FA0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023" w:rsidRPr="00FA0FD1" w:rsidRDefault="003C6023">
    <w:pPr>
      <w:pStyle w:val="a3"/>
    </w:pPr>
  </w:p>
  <w:p w:rsidR="003C6023" w:rsidRDefault="003C602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965A0"/>
    <w:multiLevelType w:val="hybridMultilevel"/>
    <w:tmpl w:val="D09684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C9F4484"/>
    <w:multiLevelType w:val="hybridMultilevel"/>
    <w:tmpl w:val="A2DA1F9C"/>
    <w:lvl w:ilvl="0" w:tplc="4DFAE33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4A058A"/>
    <w:multiLevelType w:val="hybridMultilevel"/>
    <w:tmpl w:val="7FD2F7F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3693554"/>
    <w:multiLevelType w:val="hybridMultilevel"/>
    <w:tmpl w:val="175A31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620E6A"/>
    <w:multiLevelType w:val="hybridMultilevel"/>
    <w:tmpl w:val="72A244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7130037"/>
    <w:multiLevelType w:val="hybridMultilevel"/>
    <w:tmpl w:val="D7C2DFE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72D0182"/>
    <w:multiLevelType w:val="hybridMultilevel"/>
    <w:tmpl w:val="2B7EC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7139DF"/>
    <w:multiLevelType w:val="hybridMultilevel"/>
    <w:tmpl w:val="6218B7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D56438E"/>
    <w:multiLevelType w:val="hybridMultilevel"/>
    <w:tmpl w:val="D83C0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9A4097"/>
    <w:multiLevelType w:val="hybridMultilevel"/>
    <w:tmpl w:val="38043D42"/>
    <w:lvl w:ilvl="0" w:tplc="8F60E8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4C6CD7"/>
    <w:multiLevelType w:val="hybridMultilevel"/>
    <w:tmpl w:val="880A8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60CA717D"/>
    <w:multiLevelType w:val="hybridMultilevel"/>
    <w:tmpl w:val="2B78F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BD04608"/>
    <w:multiLevelType w:val="hybridMultilevel"/>
    <w:tmpl w:val="E8048E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6E1973E0"/>
    <w:multiLevelType w:val="hybridMultilevel"/>
    <w:tmpl w:val="5DF85F0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7B37258"/>
    <w:multiLevelType w:val="hybridMultilevel"/>
    <w:tmpl w:val="BC4E7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712E68"/>
    <w:multiLevelType w:val="hybridMultilevel"/>
    <w:tmpl w:val="2B56F7D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5"/>
  </w:num>
  <w:num w:numId="5">
    <w:abstractNumId w:val="1"/>
  </w:num>
  <w:num w:numId="6">
    <w:abstractNumId w:val="11"/>
  </w:num>
  <w:num w:numId="7">
    <w:abstractNumId w:val="13"/>
  </w:num>
  <w:num w:numId="8">
    <w:abstractNumId w:val="16"/>
  </w:num>
  <w:num w:numId="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4"/>
  </w:num>
  <w:num w:numId="12">
    <w:abstractNumId w:val="7"/>
  </w:num>
  <w:num w:numId="13">
    <w:abstractNumId w:val="15"/>
  </w:num>
  <w:num w:numId="14">
    <w:abstractNumId w:val="9"/>
  </w:num>
  <w:num w:numId="15">
    <w:abstractNumId w:val="8"/>
  </w:num>
  <w:num w:numId="16">
    <w:abstractNumId w:val="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486B"/>
    <w:rsid w:val="00064787"/>
    <w:rsid w:val="00087EC5"/>
    <w:rsid w:val="00091408"/>
    <w:rsid w:val="000A20D9"/>
    <w:rsid w:val="000B2FAB"/>
    <w:rsid w:val="000C3008"/>
    <w:rsid w:val="00122ABA"/>
    <w:rsid w:val="00142E4F"/>
    <w:rsid w:val="00166783"/>
    <w:rsid w:val="001762E3"/>
    <w:rsid w:val="00197083"/>
    <w:rsid w:val="001B0243"/>
    <w:rsid w:val="002140F2"/>
    <w:rsid w:val="00216DEC"/>
    <w:rsid w:val="0022069A"/>
    <w:rsid w:val="002B6C8C"/>
    <w:rsid w:val="002C3B56"/>
    <w:rsid w:val="002D12C0"/>
    <w:rsid w:val="002D2D73"/>
    <w:rsid w:val="002E5B68"/>
    <w:rsid w:val="002E6BA3"/>
    <w:rsid w:val="0032001C"/>
    <w:rsid w:val="00391D83"/>
    <w:rsid w:val="003A3992"/>
    <w:rsid w:val="003B59ED"/>
    <w:rsid w:val="003C6023"/>
    <w:rsid w:val="003C6F05"/>
    <w:rsid w:val="003D1B7D"/>
    <w:rsid w:val="003D3214"/>
    <w:rsid w:val="003D7DEA"/>
    <w:rsid w:val="003D7F28"/>
    <w:rsid w:val="003F027D"/>
    <w:rsid w:val="0040486B"/>
    <w:rsid w:val="0041708B"/>
    <w:rsid w:val="00423376"/>
    <w:rsid w:val="00427BC7"/>
    <w:rsid w:val="004337DD"/>
    <w:rsid w:val="00434B1C"/>
    <w:rsid w:val="00445429"/>
    <w:rsid w:val="00492B62"/>
    <w:rsid w:val="004979D9"/>
    <w:rsid w:val="004A5C7A"/>
    <w:rsid w:val="004B323B"/>
    <w:rsid w:val="004B6C73"/>
    <w:rsid w:val="004C1EE5"/>
    <w:rsid w:val="004C36FE"/>
    <w:rsid w:val="005233D2"/>
    <w:rsid w:val="0052757F"/>
    <w:rsid w:val="005758D3"/>
    <w:rsid w:val="00577A3C"/>
    <w:rsid w:val="00590845"/>
    <w:rsid w:val="00592314"/>
    <w:rsid w:val="005C2649"/>
    <w:rsid w:val="005F1C71"/>
    <w:rsid w:val="00644CCF"/>
    <w:rsid w:val="006547B0"/>
    <w:rsid w:val="006569F5"/>
    <w:rsid w:val="0066235F"/>
    <w:rsid w:val="0067127A"/>
    <w:rsid w:val="0067371E"/>
    <w:rsid w:val="00683780"/>
    <w:rsid w:val="006A21B2"/>
    <w:rsid w:val="006C1AF3"/>
    <w:rsid w:val="006C5409"/>
    <w:rsid w:val="00740EE1"/>
    <w:rsid w:val="0078686C"/>
    <w:rsid w:val="007A360A"/>
    <w:rsid w:val="007C36F0"/>
    <w:rsid w:val="007D1681"/>
    <w:rsid w:val="007E1B5E"/>
    <w:rsid w:val="00840EC4"/>
    <w:rsid w:val="008603FA"/>
    <w:rsid w:val="008633AB"/>
    <w:rsid w:val="00884546"/>
    <w:rsid w:val="008B3F00"/>
    <w:rsid w:val="008D0CE8"/>
    <w:rsid w:val="008E62B1"/>
    <w:rsid w:val="008F20D4"/>
    <w:rsid w:val="00914DDF"/>
    <w:rsid w:val="009230B4"/>
    <w:rsid w:val="00940D89"/>
    <w:rsid w:val="00957F62"/>
    <w:rsid w:val="009719EE"/>
    <w:rsid w:val="00987CDC"/>
    <w:rsid w:val="009A23EA"/>
    <w:rsid w:val="00A0412B"/>
    <w:rsid w:val="00A144FD"/>
    <w:rsid w:val="00A42ACE"/>
    <w:rsid w:val="00A5050B"/>
    <w:rsid w:val="00A66EB1"/>
    <w:rsid w:val="00A761C3"/>
    <w:rsid w:val="00A769F8"/>
    <w:rsid w:val="00A77241"/>
    <w:rsid w:val="00AA16C5"/>
    <w:rsid w:val="00AF31F3"/>
    <w:rsid w:val="00AF351A"/>
    <w:rsid w:val="00AF6903"/>
    <w:rsid w:val="00B50A31"/>
    <w:rsid w:val="00B84C0B"/>
    <w:rsid w:val="00B90BA9"/>
    <w:rsid w:val="00B96894"/>
    <w:rsid w:val="00BA4D2D"/>
    <w:rsid w:val="00BC62C5"/>
    <w:rsid w:val="00C642D6"/>
    <w:rsid w:val="00C81EFA"/>
    <w:rsid w:val="00C876A9"/>
    <w:rsid w:val="00C92C95"/>
    <w:rsid w:val="00CC6FC3"/>
    <w:rsid w:val="00CE26A1"/>
    <w:rsid w:val="00D31E94"/>
    <w:rsid w:val="00D32EAE"/>
    <w:rsid w:val="00D36921"/>
    <w:rsid w:val="00D67DA3"/>
    <w:rsid w:val="00D743C5"/>
    <w:rsid w:val="00DA310C"/>
    <w:rsid w:val="00DC2058"/>
    <w:rsid w:val="00DD4EAF"/>
    <w:rsid w:val="00DD52A5"/>
    <w:rsid w:val="00DF64E8"/>
    <w:rsid w:val="00DF7583"/>
    <w:rsid w:val="00DF7AC9"/>
    <w:rsid w:val="00E15114"/>
    <w:rsid w:val="00E54E38"/>
    <w:rsid w:val="00E86AA4"/>
    <w:rsid w:val="00EA4977"/>
    <w:rsid w:val="00EB1F97"/>
    <w:rsid w:val="00EE076A"/>
    <w:rsid w:val="00EE2F44"/>
    <w:rsid w:val="00EE37C4"/>
    <w:rsid w:val="00F06032"/>
    <w:rsid w:val="00F117EC"/>
    <w:rsid w:val="00F16ED4"/>
    <w:rsid w:val="00F27E87"/>
    <w:rsid w:val="00F36A80"/>
    <w:rsid w:val="00F36E27"/>
    <w:rsid w:val="00F76CAE"/>
    <w:rsid w:val="00F8558B"/>
    <w:rsid w:val="00F930EC"/>
    <w:rsid w:val="00FA0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6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0F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A0FD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A0F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A0FD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B968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32EAE"/>
    <w:rPr>
      <w:rFonts w:ascii="Times New Roman" w:hAnsi="Times New Roman" w:cs="Times New Roman"/>
      <w:sz w:val="2"/>
      <w:szCs w:val="2"/>
    </w:rPr>
  </w:style>
  <w:style w:type="table" w:customStyle="1" w:styleId="1">
    <w:name w:val="Сетка таблицы1"/>
    <w:basedOn w:val="a1"/>
    <w:uiPriority w:val="59"/>
    <w:rsid w:val="00216DEC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locked/>
    <w:rsid w:val="00216D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nsportal.ru/blog/nachalnaya-shkola/podvizhnye-igry-na-urokakh-fizkultu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2446</Words>
  <Characters>13947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70</cp:revision>
  <cp:lastPrinted>2012-09-02T17:10:00Z</cp:lastPrinted>
  <dcterms:created xsi:type="dcterms:W3CDTF">2011-08-24T17:33:00Z</dcterms:created>
  <dcterms:modified xsi:type="dcterms:W3CDTF">2014-01-30T05:04:00Z</dcterms:modified>
</cp:coreProperties>
</file>